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BE" w:rsidRDefault="00B44203" w:rsidP="00B44203">
      <w:pPr>
        <w:tabs>
          <w:tab w:val="left" w:pos="6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C2821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36"/>
          <w:szCs w:val="36"/>
        </w:rPr>
        <w:t>Segédlet Temetés Intézéséhez</w:t>
      </w: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Pantar Kegyeleti Kft összeállítása</w:t>
      </w: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9A01A1" w:rsidRDefault="00324DAC" w:rsidP="009A01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01A1">
        <w:rPr>
          <w:rFonts w:ascii="Times New Roman" w:hAnsi="Times New Roman" w:cs="Times New Roman"/>
          <w:b/>
          <w:sz w:val="36"/>
          <w:szCs w:val="36"/>
          <w:u w:val="single"/>
        </w:rPr>
        <w:t>Tartalomjegyzék</w:t>
      </w:r>
    </w:p>
    <w:p w:rsidR="00324DAC" w:rsidRPr="009A01A1" w:rsidRDefault="00324DAC">
      <w:pPr>
        <w:pStyle w:val="TJ2"/>
        <w:tabs>
          <w:tab w:val="right" w:leader="dot" w:pos="9062"/>
        </w:tabs>
        <w:rPr>
          <w:noProof/>
          <w:sz w:val="28"/>
          <w:szCs w:val="28"/>
        </w:rPr>
      </w:pPr>
      <w:r w:rsidRPr="009A01A1">
        <w:rPr>
          <w:rFonts w:ascii="Times New Roman" w:hAnsi="Times New Roman" w:cs="Times New Roman"/>
          <w:sz w:val="28"/>
          <w:szCs w:val="28"/>
        </w:rPr>
        <w:fldChar w:fldCharType="begin"/>
      </w:r>
      <w:r w:rsidRPr="009A01A1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9A01A1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77321766" w:history="1">
        <w:r w:rsidRPr="009A01A1">
          <w:rPr>
            <w:rStyle w:val="Hiperhivatkozs"/>
            <w:rFonts w:eastAsiaTheme="majorEastAsia"/>
            <w:noProof/>
            <w:sz w:val="28"/>
            <w:szCs w:val="28"/>
          </w:rPr>
          <w:t>Teendők otthon, illetve intézményen kívül történt halál esetén</w:t>
        </w:r>
        <w:r w:rsidRPr="009A01A1">
          <w:rPr>
            <w:noProof/>
            <w:webHidden/>
            <w:sz w:val="28"/>
            <w:szCs w:val="28"/>
          </w:rPr>
          <w:tab/>
        </w:r>
        <w:r w:rsidRPr="009A01A1">
          <w:rPr>
            <w:noProof/>
            <w:webHidden/>
            <w:sz w:val="28"/>
            <w:szCs w:val="28"/>
          </w:rPr>
          <w:fldChar w:fldCharType="begin"/>
        </w:r>
        <w:r w:rsidRPr="009A01A1">
          <w:rPr>
            <w:noProof/>
            <w:webHidden/>
            <w:sz w:val="28"/>
            <w:szCs w:val="28"/>
          </w:rPr>
          <w:instrText xml:space="preserve"> PAGEREF _Toc77321766 \h </w:instrText>
        </w:r>
        <w:r w:rsidRPr="009A01A1">
          <w:rPr>
            <w:noProof/>
            <w:webHidden/>
            <w:sz w:val="28"/>
            <w:szCs w:val="28"/>
          </w:rPr>
        </w:r>
        <w:r w:rsidRPr="009A01A1">
          <w:rPr>
            <w:noProof/>
            <w:webHidden/>
            <w:sz w:val="28"/>
            <w:szCs w:val="28"/>
          </w:rPr>
          <w:fldChar w:fldCharType="separate"/>
        </w:r>
        <w:r w:rsidR="00431A58" w:rsidRPr="009A01A1">
          <w:rPr>
            <w:noProof/>
            <w:webHidden/>
            <w:sz w:val="28"/>
            <w:szCs w:val="28"/>
          </w:rPr>
          <w:t>2</w:t>
        </w:r>
        <w:r w:rsidRPr="009A01A1">
          <w:rPr>
            <w:noProof/>
            <w:webHidden/>
            <w:sz w:val="28"/>
            <w:szCs w:val="28"/>
          </w:rPr>
          <w:fldChar w:fldCharType="end"/>
        </w:r>
      </w:hyperlink>
    </w:p>
    <w:p w:rsidR="00324DAC" w:rsidRPr="009A01A1" w:rsidRDefault="001F3AB9">
      <w:pPr>
        <w:pStyle w:val="TJ2"/>
        <w:tabs>
          <w:tab w:val="right" w:leader="dot" w:pos="9062"/>
        </w:tabs>
        <w:rPr>
          <w:noProof/>
          <w:sz w:val="28"/>
          <w:szCs w:val="28"/>
        </w:rPr>
      </w:pPr>
      <w:hyperlink w:anchor="_Toc77321767" w:history="1">
        <w:r w:rsidR="00324DAC" w:rsidRPr="009A01A1">
          <w:rPr>
            <w:rStyle w:val="Hiperhivatkozs"/>
            <w:rFonts w:eastAsiaTheme="majorEastAsia"/>
            <w:noProof/>
            <w:sz w:val="28"/>
            <w:szCs w:val="28"/>
          </w:rPr>
          <w:t>Az Irodai Ügyintézéshez Szükséges Dokumentumok</w:t>
        </w:r>
        <w:r w:rsidR="00324DAC" w:rsidRPr="009A01A1">
          <w:rPr>
            <w:noProof/>
            <w:webHidden/>
            <w:sz w:val="28"/>
            <w:szCs w:val="28"/>
          </w:rPr>
          <w:tab/>
        </w:r>
        <w:r w:rsidR="00324DAC" w:rsidRPr="009A01A1">
          <w:rPr>
            <w:noProof/>
            <w:webHidden/>
            <w:sz w:val="28"/>
            <w:szCs w:val="28"/>
          </w:rPr>
          <w:fldChar w:fldCharType="begin"/>
        </w:r>
        <w:r w:rsidR="00324DAC" w:rsidRPr="009A01A1">
          <w:rPr>
            <w:noProof/>
            <w:webHidden/>
            <w:sz w:val="28"/>
            <w:szCs w:val="28"/>
          </w:rPr>
          <w:instrText xml:space="preserve"> PAGEREF _Toc77321767 \h </w:instrText>
        </w:r>
        <w:r w:rsidR="00324DAC" w:rsidRPr="009A01A1">
          <w:rPr>
            <w:noProof/>
            <w:webHidden/>
            <w:sz w:val="28"/>
            <w:szCs w:val="28"/>
          </w:rPr>
        </w:r>
        <w:r w:rsidR="00324DAC" w:rsidRPr="009A01A1">
          <w:rPr>
            <w:noProof/>
            <w:webHidden/>
            <w:sz w:val="28"/>
            <w:szCs w:val="28"/>
          </w:rPr>
          <w:fldChar w:fldCharType="separate"/>
        </w:r>
        <w:r w:rsidR="00431A58" w:rsidRPr="009A01A1">
          <w:rPr>
            <w:noProof/>
            <w:webHidden/>
            <w:sz w:val="28"/>
            <w:szCs w:val="28"/>
          </w:rPr>
          <w:t>2</w:t>
        </w:r>
        <w:r w:rsidR="00324DAC" w:rsidRPr="009A01A1">
          <w:rPr>
            <w:noProof/>
            <w:webHidden/>
            <w:sz w:val="28"/>
            <w:szCs w:val="28"/>
          </w:rPr>
          <w:fldChar w:fldCharType="end"/>
        </w:r>
      </w:hyperlink>
    </w:p>
    <w:p w:rsidR="00324DAC" w:rsidRPr="009A01A1" w:rsidRDefault="001F3AB9">
      <w:pPr>
        <w:pStyle w:val="TJ2"/>
        <w:tabs>
          <w:tab w:val="right" w:leader="dot" w:pos="9062"/>
        </w:tabs>
        <w:rPr>
          <w:noProof/>
          <w:sz w:val="28"/>
          <w:szCs w:val="28"/>
        </w:rPr>
      </w:pPr>
      <w:hyperlink w:anchor="_Toc77321768" w:history="1">
        <w:r w:rsidR="00324DAC" w:rsidRPr="009A01A1">
          <w:rPr>
            <w:rStyle w:val="Hiperhivatkozs"/>
            <w:rFonts w:eastAsiaTheme="majorEastAsia"/>
            <w:noProof/>
            <w:sz w:val="28"/>
            <w:szCs w:val="28"/>
          </w:rPr>
          <w:t>Teendők kórházban, vagy intézményben történt halál esetén</w:t>
        </w:r>
        <w:r w:rsidR="00324DAC" w:rsidRPr="009A01A1">
          <w:rPr>
            <w:noProof/>
            <w:webHidden/>
            <w:sz w:val="28"/>
            <w:szCs w:val="28"/>
          </w:rPr>
          <w:tab/>
        </w:r>
        <w:r w:rsidR="00324DAC" w:rsidRPr="009A01A1">
          <w:rPr>
            <w:noProof/>
            <w:webHidden/>
            <w:sz w:val="28"/>
            <w:szCs w:val="28"/>
          </w:rPr>
          <w:fldChar w:fldCharType="begin"/>
        </w:r>
        <w:r w:rsidR="00324DAC" w:rsidRPr="009A01A1">
          <w:rPr>
            <w:noProof/>
            <w:webHidden/>
            <w:sz w:val="28"/>
            <w:szCs w:val="28"/>
          </w:rPr>
          <w:instrText xml:space="preserve"> PAGEREF _Toc77321768 \h </w:instrText>
        </w:r>
        <w:r w:rsidR="00324DAC" w:rsidRPr="009A01A1">
          <w:rPr>
            <w:noProof/>
            <w:webHidden/>
            <w:sz w:val="28"/>
            <w:szCs w:val="28"/>
          </w:rPr>
        </w:r>
        <w:r w:rsidR="00324DAC" w:rsidRPr="009A01A1">
          <w:rPr>
            <w:noProof/>
            <w:webHidden/>
            <w:sz w:val="28"/>
            <w:szCs w:val="28"/>
          </w:rPr>
          <w:fldChar w:fldCharType="separate"/>
        </w:r>
        <w:r w:rsidR="00431A58" w:rsidRPr="009A01A1">
          <w:rPr>
            <w:noProof/>
            <w:webHidden/>
            <w:sz w:val="28"/>
            <w:szCs w:val="28"/>
          </w:rPr>
          <w:t>3</w:t>
        </w:r>
        <w:r w:rsidR="00324DAC" w:rsidRPr="009A01A1">
          <w:rPr>
            <w:noProof/>
            <w:webHidden/>
            <w:sz w:val="28"/>
            <w:szCs w:val="28"/>
          </w:rPr>
          <w:fldChar w:fldCharType="end"/>
        </w:r>
      </w:hyperlink>
    </w:p>
    <w:p w:rsidR="00324DAC" w:rsidRPr="009A01A1" w:rsidRDefault="001F3AB9">
      <w:pPr>
        <w:pStyle w:val="TJ2"/>
        <w:tabs>
          <w:tab w:val="right" w:leader="dot" w:pos="9062"/>
        </w:tabs>
        <w:rPr>
          <w:noProof/>
          <w:sz w:val="28"/>
          <w:szCs w:val="28"/>
        </w:rPr>
      </w:pPr>
      <w:hyperlink w:anchor="_Toc77321769" w:history="1">
        <w:r w:rsidR="00324DAC" w:rsidRPr="009A01A1">
          <w:rPr>
            <w:rStyle w:val="Hiperhivatkozs"/>
            <w:rFonts w:eastAsiaTheme="majorEastAsia"/>
            <w:noProof/>
            <w:sz w:val="28"/>
            <w:szCs w:val="28"/>
          </w:rPr>
          <w:t>Irodáink</w:t>
        </w:r>
        <w:r w:rsidR="00324DAC" w:rsidRPr="009A01A1">
          <w:rPr>
            <w:noProof/>
            <w:webHidden/>
            <w:sz w:val="28"/>
            <w:szCs w:val="28"/>
          </w:rPr>
          <w:tab/>
        </w:r>
        <w:r w:rsidR="00324DAC" w:rsidRPr="009A01A1">
          <w:rPr>
            <w:noProof/>
            <w:webHidden/>
            <w:sz w:val="28"/>
            <w:szCs w:val="28"/>
          </w:rPr>
          <w:fldChar w:fldCharType="begin"/>
        </w:r>
        <w:r w:rsidR="00324DAC" w:rsidRPr="009A01A1">
          <w:rPr>
            <w:noProof/>
            <w:webHidden/>
            <w:sz w:val="28"/>
            <w:szCs w:val="28"/>
          </w:rPr>
          <w:instrText xml:space="preserve"> PAGEREF _Toc77321769 \h </w:instrText>
        </w:r>
        <w:r w:rsidR="00324DAC" w:rsidRPr="009A01A1">
          <w:rPr>
            <w:noProof/>
            <w:webHidden/>
            <w:sz w:val="28"/>
            <w:szCs w:val="28"/>
          </w:rPr>
        </w:r>
        <w:r w:rsidR="00324DAC" w:rsidRPr="009A01A1">
          <w:rPr>
            <w:noProof/>
            <w:webHidden/>
            <w:sz w:val="28"/>
            <w:szCs w:val="28"/>
          </w:rPr>
          <w:fldChar w:fldCharType="separate"/>
        </w:r>
        <w:r w:rsidR="00431A58" w:rsidRPr="009A01A1">
          <w:rPr>
            <w:noProof/>
            <w:webHidden/>
            <w:sz w:val="28"/>
            <w:szCs w:val="28"/>
          </w:rPr>
          <w:t>4</w:t>
        </w:r>
        <w:r w:rsidR="00324DAC" w:rsidRPr="009A01A1">
          <w:rPr>
            <w:noProof/>
            <w:webHidden/>
            <w:sz w:val="28"/>
            <w:szCs w:val="28"/>
          </w:rPr>
          <w:fldChar w:fldCharType="end"/>
        </w:r>
      </w:hyperlink>
    </w:p>
    <w:p w:rsidR="00F26EBE" w:rsidRPr="009A01A1" w:rsidRDefault="00324DAC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01A1">
        <w:rPr>
          <w:rFonts w:ascii="Times New Roman" w:hAnsi="Times New Roman" w:cs="Times New Roman"/>
          <w:sz w:val="28"/>
          <w:szCs w:val="28"/>
        </w:rPr>
        <w:fldChar w:fldCharType="end"/>
      </w: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F26EBE" w:rsidRPr="00531492" w:rsidRDefault="00F26EBE" w:rsidP="0053149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6EBE" w:rsidRPr="00531492" w:rsidRDefault="00F26EBE" w:rsidP="00531492">
      <w:pPr>
        <w:pStyle w:val="Cmsor2"/>
        <w:jc w:val="center"/>
        <w:rPr>
          <w:rFonts w:eastAsiaTheme="majorEastAsia"/>
          <w:sz w:val="32"/>
          <w:szCs w:val="32"/>
          <w:u w:val="single"/>
        </w:rPr>
      </w:pPr>
      <w:bookmarkStart w:id="0" w:name="_Toc77321766"/>
      <w:r w:rsidRPr="00531492">
        <w:rPr>
          <w:rFonts w:eastAsiaTheme="majorEastAsia"/>
          <w:sz w:val="32"/>
          <w:szCs w:val="32"/>
          <w:u w:val="single"/>
        </w:rPr>
        <w:lastRenderedPageBreak/>
        <w:t>Teendők otthon, illetve intézményen kívül történt halál esetén</w:t>
      </w:r>
      <w:bookmarkEnd w:id="0"/>
    </w:p>
    <w:p w:rsidR="00F26EBE" w:rsidRPr="00F26EBE" w:rsidRDefault="00F26EBE" w:rsidP="00F26EB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sym w:font="Webdings" w:char="F0C8"/>
      </w:r>
      <w:r w:rsidRPr="00F26EBE">
        <w:rPr>
          <w:rFonts w:ascii="Times New Roman" w:hAnsi="Times New Roman" w:cs="Times New Roman"/>
          <w:sz w:val="24"/>
          <w:szCs w:val="24"/>
        </w:rPr>
        <w:t>Telefonon vagy személyesen értesíteni a házi orvost vagy az ügyeletes orvost. Az orvos megállapítja a halálesetet és a szükséges okmányok kitöltése után, engedélyezi az elhunyt elszállítását.</w:t>
      </w:r>
    </w:p>
    <w:p w:rsidR="009B5292" w:rsidRPr="00F26EBE" w:rsidRDefault="00F6711E" w:rsidP="00F26EB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Az PANTAR Kegyeleti Kft. ügyeletének értesítése (+3630/936-3255), az elhunyt elszállítása érdekében.</w:t>
      </w:r>
    </w:p>
    <w:p w:rsidR="009B5292" w:rsidRPr="00F26EBE" w:rsidRDefault="00F6711E" w:rsidP="00F26EB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A temetkezési szolgáltatás megrendelése személyesen 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valamelyik  irodánkban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>. Előtte érdemes telefonon érdeklődni.</w:t>
      </w:r>
    </w:p>
    <w:p w:rsidR="009B5292" w:rsidRPr="00F26EBE" w:rsidRDefault="00F6711E" w:rsidP="00F26EBE">
      <w:pPr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1 Pakson Kálvária utca 2 Mobil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>06 20 852-1520  Tel/Fax.: 06 75 311-065 H-P 8-16:00</w:t>
      </w:r>
    </w:p>
    <w:p w:rsidR="009B5292" w:rsidRDefault="00F26EBE" w:rsidP="00F26EBE">
      <w:pPr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CBF3DEB" wp14:editId="4FB76E23">
            <wp:simplePos x="0" y="0"/>
            <wp:positionH relativeFrom="page">
              <wp:posOffset>3743325</wp:posOffset>
            </wp:positionH>
            <wp:positionV relativeFrom="paragraph">
              <wp:posOffset>224155</wp:posOffset>
            </wp:positionV>
            <wp:extent cx="3816985" cy="1981200"/>
            <wp:effectExtent l="0" t="0" r="0" b="0"/>
            <wp:wrapNone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9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EB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7E7517DB" wp14:editId="6D213946">
            <wp:simplePos x="0" y="0"/>
            <wp:positionH relativeFrom="page">
              <wp:align>left</wp:align>
            </wp:positionH>
            <wp:positionV relativeFrom="paragraph">
              <wp:posOffset>224155</wp:posOffset>
            </wp:positionV>
            <wp:extent cx="3731895" cy="1971675"/>
            <wp:effectExtent l="0" t="0" r="1905" b="9525"/>
            <wp:wrapNone/>
            <wp:docPr id="6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1E" w:rsidRPr="00F26EBE">
        <w:rPr>
          <w:rFonts w:ascii="Times New Roman" w:hAnsi="Times New Roman" w:cs="Times New Roman"/>
          <w:sz w:val="24"/>
          <w:szCs w:val="24"/>
        </w:rPr>
        <w:t>2 Dunaföldvár Tavasz utca 2 Mobil</w:t>
      </w:r>
      <w:proofErr w:type="gramStart"/>
      <w:r w:rsidR="00F6711E" w:rsidRPr="00F26E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F6711E" w:rsidRPr="00F26EBE">
        <w:rPr>
          <w:rFonts w:ascii="Times New Roman" w:hAnsi="Times New Roman" w:cs="Times New Roman"/>
          <w:sz w:val="24"/>
          <w:szCs w:val="24"/>
        </w:rPr>
        <w:t xml:space="preserve"> 06 30 957-2739  H-P:8-16:00</w:t>
      </w: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Pr="00F26EBE" w:rsidRDefault="00F26EBE" w:rsidP="00F26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Pr="00531492" w:rsidRDefault="00F26EBE" w:rsidP="00531492">
      <w:pPr>
        <w:pStyle w:val="Cmsor2"/>
        <w:jc w:val="center"/>
        <w:rPr>
          <w:rFonts w:eastAsiaTheme="majorEastAsia"/>
          <w:sz w:val="32"/>
          <w:szCs w:val="32"/>
          <w:u w:val="single"/>
        </w:rPr>
      </w:pPr>
      <w:bookmarkStart w:id="1" w:name="_Toc77321767"/>
      <w:r w:rsidRPr="00531492">
        <w:rPr>
          <w:rFonts w:eastAsiaTheme="majorEastAsia"/>
          <w:sz w:val="32"/>
          <w:szCs w:val="32"/>
          <w:u w:val="single"/>
        </w:rPr>
        <w:t>Az Irodai Ügyintézéshez Szükséges Dokumentumok</w:t>
      </w:r>
      <w:bookmarkEnd w:id="1"/>
    </w:p>
    <w:p w:rsidR="009B5292" w:rsidRPr="00F26EBE" w:rsidRDefault="00F6711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Elhunyt személyi igazolványa, lakcímkártya, Taj kártya.</w:t>
      </w:r>
    </w:p>
    <w:p w:rsidR="009B5292" w:rsidRPr="00F26EBE" w:rsidRDefault="00F6711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Születési anyakönyvi kivonat, Házassági anyakönyvi kivonat, vagy bírósági végzés a válásról özvegység esetén a házastárs Halotti anyakönyvi kivonat, (amennyiben nincs meg beszerzésében, segítünk) </w:t>
      </w:r>
    </w:p>
    <w:p w:rsidR="009B5292" w:rsidRPr="00F26EBE" w:rsidRDefault="00F6711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Halott vizsgálati bizonyítvány- (orvos állítja ki)</w:t>
      </w:r>
    </w:p>
    <w:p w:rsidR="009B5292" w:rsidRPr="00F26EBE" w:rsidRDefault="00F6711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Jegyzőkönyv az elhalálozás bejelentéséről.</w:t>
      </w:r>
    </w:p>
    <w:p w:rsidR="009B5292" w:rsidRPr="00F26EBE" w:rsidRDefault="00F6711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A hozzátartozó személyes iratai</w:t>
      </w:r>
    </w:p>
    <w:p w:rsidR="00F26EBE" w:rsidRPr="00F26EBE" w:rsidRDefault="00F26EB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Amennyiben az elhunyt nem rendelkezik személyi igazolvánnyal, az elhunyt lakhely szerinti Polgármesteri hivataltól igazolást lehet kérni a személyes adatokról.</w:t>
      </w:r>
    </w:p>
    <w:p w:rsidR="009B5292" w:rsidRPr="00F26EBE" w:rsidRDefault="00F6711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Amennyiben az elhunyt életében írásban  rendelkezett a temetés 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módjáról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 xml:space="preserve"> helyéről, a dokumentum csatolása szükséges </w:t>
      </w:r>
    </w:p>
    <w:p w:rsidR="004A2009" w:rsidRDefault="00F6711E" w:rsidP="00F26EBE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Kórházi elhalálozás 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esetén :kórházi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 xml:space="preserve"> számla, befizetési bizonylat, kiszállítási lap, ruhaátadó bizonylat </w:t>
      </w: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A2009" w:rsidRDefault="001104EF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09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2336" behindDoc="1" locked="0" layoutInCell="1" allowOverlap="1" wp14:anchorId="0189C408" wp14:editId="1D3215F7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2409825" cy="3390900"/>
            <wp:effectExtent l="0" t="0" r="9525" b="0"/>
            <wp:wrapNone/>
            <wp:docPr id="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00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325911A1" wp14:editId="1E060E87">
            <wp:simplePos x="0" y="0"/>
            <wp:positionH relativeFrom="margin">
              <wp:posOffset>1738630</wp:posOffset>
            </wp:positionH>
            <wp:positionV relativeFrom="paragraph">
              <wp:posOffset>-898525</wp:posOffset>
            </wp:positionV>
            <wp:extent cx="2600325" cy="3406775"/>
            <wp:effectExtent l="0" t="0" r="9525" b="3175"/>
            <wp:wrapNone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00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6DECCF3A" wp14:editId="30D6DE34">
            <wp:simplePos x="0" y="0"/>
            <wp:positionH relativeFrom="page">
              <wp:posOffset>9525</wp:posOffset>
            </wp:positionH>
            <wp:positionV relativeFrom="paragraph">
              <wp:posOffset>-901700</wp:posOffset>
            </wp:positionV>
            <wp:extent cx="2667000" cy="34290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292" w:rsidRDefault="001104EF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16AB17D6" wp14:editId="3CBE3772">
            <wp:simplePos x="0" y="0"/>
            <wp:positionH relativeFrom="column">
              <wp:posOffset>-509270</wp:posOffset>
            </wp:positionH>
            <wp:positionV relativeFrom="paragraph">
              <wp:posOffset>343535</wp:posOffset>
            </wp:positionV>
            <wp:extent cx="1888665" cy="1390650"/>
            <wp:effectExtent l="0" t="0" r="0" b="0"/>
            <wp:wrapNone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6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1E" w:rsidRPr="004A2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09" w:rsidRDefault="001104EF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 wp14:anchorId="13C00622" wp14:editId="48B7FCD3">
            <wp:simplePos x="0" y="0"/>
            <wp:positionH relativeFrom="column">
              <wp:posOffset>4385945</wp:posOffset>
            </wp:positionH>
            <wp:positionV relativeFrom="paragraph">
              <wp:posOffset>222250</wp:posOffset>
            </wp:positionV>
            <wp:extent cx="2192611" cy="1383511"/>
            <wp:effectExtent l="0" t="0" r="0" b="7620"/>
            <wp:wrapNone/>
            <wp:docPr id="12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11" cy="138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6B1569B9" wp14:editId="2F85D5B8">
            <wp:simplePos x="0" y="0"/>
            <wp:positionH relativeFrom="margin">
              <wp:posOffset>2072005</wp:posOffset>
            </wp:positionH>
            <wp:positionV relativeFrom="paragraph">
              <wp:posOffset>133350</wp:posOffset>
            </wp:positionV>
            <wp:extent cx="1802130" cy="1257300"/>
            <wp:effectExtent l="0" t="0" r="7620" b="0"/>
            <wp:wrapNone/>
            <wp:docPr id="10" name="Tartalom hely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talom helye 6"/>
                    <pic:cNvPicPr>
                      <a:picLocks noGrp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09" w:rsidRDefault="004A2009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EF" w:rsidRDefault="001104EF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EF" w:rsidRPr="004A2009" w:rsidRDefault="001104EF" w:rsidP="004A2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Pr="00531492" w:rsidRDefault="00F26EBE" w:rsidP="001104EF">
      <w:pPr>
        <w:pStyle w:val="Cmsor2"/>
        <w:jc w:val="center"/>
        <w:rPr>
          <w:rFonts w:eastAsiaTheme="majorEastAsia"/>
          <w:sz w:val="32"/>
          <w:szCs w:val="32"/>
          <w:u w:val="single"/>
        </w:rPr>
      </w:pPr>
      <w:bookmarkStart w:id="3" w:name="_Toc77321768"/>
      <w:r w:rsidRPr="00531492">
        <w:rPr>
          <w:rFonts w:eastAsiaTheme="majorEastAsia"/>
          <w:sz w:val="32"/>
          <w:szCs w:val="32"/>
          <w:u w:val="single"/>
        </w:rPr>
        <w:t>Teendők kórházban, vagy intézményben történt halál esetén</w:t>
      </w:r>
      <w:bookmarkEnd w:id="3"/>
    </w:p>
    <w:p w:rsidR="009B5292" w:rsidRPr="00F26EBE" w:rsidRDefault="00F6711E" w:rsidP="00F26EBE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A halálesetről történő értesítés követően fel kell keresni azt az intézményt, ahol a haláleset történt. (az érintett kórházi osztályt majd a patológiát)</w:t>
      </w:r>
    </w:p>
    <w:p w:rsidR="009B5292" w:rsidRPr="00F26EBE" w:rsidRDefault="00F6711E" w:rsidP="00F26EBE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Célszerű az elhunyt ruházatát vinni.</w:t>
      </w:r>
    </w:p>
    <w:p w:rsidR="009B5292" w:rsidRPr="00F26EBE" w:rsidRDefault="00F26EBE" w:rsidP="00F26EBE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>E</w:t>
      </w:r>
      <w:r w:rsidR="00F6711E" w:rsidRPr="00F26EBE">
        <w:rPr>
          <w:rFonts w:ascii="Times New Roman" w:hAnsi="Times New Roman" w:cs="Times New Roman"/>
          <w:sz w:val="24"/>
          <w:szCs w:val="24"/>
        </w:rPr>
        <w:t>setleges felmerülő kórházi költségek rendezése.</w:t>
      </w:r>
    </w:p>
    <w:p w:rsidR="001104EF" w:rsidRDefault="00F6711E" w:rsidP="001104E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A kórházban kapott 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dokumentumokkal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 xml:space="preserve"> és a fent említett személyes okmányokkal irodánk felkeresése.</w:t>
      </w: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Pr="00431A58" w:rsidRDefault="00431A58" w:rsidP="00431A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BE" w:rsidRPr="00531492" w:rsidRDefault="00F26EBE" w:rsidP="001104EF">
      <w:pPr>
        <w:pStyle w:val="Cmsor2"/>
        <w:jc w:val="center"/>
        <w:rPr>
          <w:u w:val="single"/>
        </w:rPr>
      </w:pPr>
      <w:bookmarkStart w:id="4" w:name="_Toc77321769"/>
      <w:r w:rsidRPr="00531492">
        <w:rPr>
          <w:rFonts w:eastAsiaTheme="majorEastAsia"/>
          <w:u w:val="single"/>
        </w:rPr>
        <w:lastRenderedPageBreak/>
        <w:t>Irodáink</w:t>
      </w:r>
      <w:bookmarkEnd w:id="4"/>
    </w:p>
    <w:p w:rsidR="009B5292" w:rsidRDefault="00F6711E" w:rsidP="00F26EBE">
      <w:pPr>
        <w:jc w:val="both"/>
        <w:rPr>
          <w:rFonts w:ascii="Times New Roman" w:hAnsi="Times New Roman" w:cs="Times New Roman"/>
          <w:sz w:val="24"/>
          <w:szCs w:val="24"/>
        </w:rPr>
      </w:pPr>
      <w:r w:rsidRPr="00F26EBE">
        <w:rPr>
          <w:rFonts w:ascii="Times New Roman" w:hAnsi="Times New Roman" w:cs="Times New Roman"/>
          <w:sz w:val="24"/>
          <w:szCs w:val="24"/>
        </w:rPr>
        <w:t xml:space="preserve">Miután a fent említett </w:t>
      </w:r>
      <w:proofErr w:type="gramStart"/>
      <w:r w:rsidRPr="00F26EBE">
        <w:rPr>
          <w:rFonts w:ascii="Times New Roman" w:hAnsi="Times New Roman" w:cs="Times New Roman"/>
          <w:sz w:val="24"/>
          <w:szCs w:val="24"/>
        </w:rPr>
        <w:t>dokumentumokkal</w:t>
      </w:r>
      <w:proofErr w:type="gramEnd"/>
      <w:r w:rsidRPr="00F26EBE">
        <w:rPr>
          <w:rFonts w:ascii="Times New Roman" w:hAnsi="Times New Roman" w:cs="Times New Roman"/>
          <w:sz w:val="24"/>
          <w:szCs w:val="24"/>
        </w:rPr>
        <w:t xml:space="preserve">, kórházi számlákkal felkeresi irodánkat, munkatársaink kitöltik a szükséges dokumentumokat, megszervezi a temetést az önök igényei szerint. (Koporsós, Urnás) </w:t>
      </w:r>
    </w:p>
    <w:p w:rsidR="00431A58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  <w:r w:rsidRPr="006B6C41"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617BB428" wp14:editId="61BB4BF4">
            <wp:simplePos x="0" y="0"/>
            <wp:positionH relativeFrom="page">
              <wp:posOffset>3645535</wp:posOffset>
            </wp:positionH>
            <wp:positionV relativeFrom="paragraph">
              <wp:posOffset>125730</wp:posOffset>
            </wp:positionV>
            <wp:extent cx="3763645" cy="3009855"/>
            <wp:effectExtent l="0" t="0" r="8255" b="635"/>
            <wp:wrapNone/>
            <wp:docPr id="1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30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41"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13C5BD09" wp14:editId="23F1CA34">
            <wp:simplePos x="0" y="0"/>
            <wp:positionH relativeFrom="page">
              <wp:posOffset>38100</wp:posOffset>
            </wp:positionH>
            <wp:positionV relativeFrom="paragraph">
              <wp:posOffset>135255</wp:posOffset>
            </wp:positionV>
            <wp:extent cx="3600450" cy="2838450"/>
            <wp:effectExtent l="0" t="0" r="0" b="0"/>
            <wp:wrapNone/>
            <wp:docPr id="1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A58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Pr="00F26EBE" w:rsidRDefault="00431A58" w:rsidP="00F26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A58" w:rsidRDefault="00431A58" w:rsidP="00431A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1A58" w:rsidRDefault="00431A58" w:rsidP="00431A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1A58" w:rsidRPr="00531492" w:rsidRDefault="00431A58" w:rsidP="00431A5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26EBE" w:rsidRPr="00531492" w:rsidRDefault="00431A58" w:rsidP="00431A5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1492">
        <w:rPr>
          <w:rFonts w:ascii="Times New Roman" w:hAnsi="Times New Roman" w:cs="Times New Roman"/>
          <w:b/>
          <w:noProof/>
          <w:sz w:val="36"/>
          <w:szCs w:val="36"/>
          <w:u w:val="single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334645</wp:posOffset>
            </wp:positionV>
            <wp:extent cx="1199349" cy="736600"/>
            <wp:effectExtent l="0" t="0" r="1270" b="635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10" cy="7376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92">
        <w:rPr>
          <w:rFonts w:ascii="Times New Roman" w:hAnsi="Times New Roman" w:cs="Times New Roman"/>
          <w:b/>
          <w:noProof/>
          <w:sz w:val="36"/>
          <w:szCs w:val="36"/>
          <w:u w:val="single"/>
          <w:lang w:eastAsia="hu-HU"/>
        </w:rPr>
        <w:drawing>
          <wp:anchor distT="0" distB="0" distL="114300" distR="114300" simplePos="0" relativeHeight="251669504" behindDoc="0" locked="0" layoutInCell="1" allowOverlap="1" wp14:anchorId="02DB2C22" wp14:editId="2D38D371">
            <wp:simplePos x="0" y="0"/>
            <wp:positionH relativeFrom="page">
              <wp:align>right</wp:align>
            </wp:positionH>
            <wp:positionV relativeFrom="paragraph">
              <wp:posOffset>287020</wp:posOffset>
            </wp:positionV>
            <wp:extent cx="7515225" cy="3648075"/>
            <wp:effectExtent l="0" t="0" r="9525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364807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92">
        <w:rPr>
          <w:rFonts w:ascii="Times New Roman" w:hAnsi="Times New Roman" w:cs="Times New Roman"/>
          <w:b/>
          <w:sz w:val="36"/>
          <w:szCs w:val="36"/>
          <w:u w:val="single"/>
        </w:rPr>
        <w:t>Forduljon hozzánk bizalommal</w:t>
      </w:r>
    </w:p>
    <w:sectPr w:rsidR="00F26EBE" w:rsidRPr="00531492" w:rsidSect="00F26EB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B9" w:rsidRDefault="001F3AB9" w:rsidP="00F26EBE">
      <w:pPr>
        <w:spacing w:after="0" w:line="240" w:lineRule="auto"/>
      </w:pPr>
      <w:r>
        <w:separator/>
      </w:r>
    </w:p>
  </w:endnote>
  <w:endnote w:type="continuationSeparator" w:id="0">
    <w:p w:rsidR="001F3AB9" w:rsidRDefault="001F3AB9" w:rsidP="00F2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3106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366C" w:rsidRPr="00DC366C" w:rsidRDefault="00DC366C">
        <w:pPr>
          <w:pStyle w:val="llb"/>
          <w:jc w:val="center"/>
          <w:rPr>
            <w:sz w:val="24"/>
            <w:szCs w:val="24"/>
          </w:rPr>
        </w:pPr>
        <w:r w:rsidRPr="00DC366C">
          <w:rPr>
            <w:sz w:val="24"/>
            <w:szCs w:val="24"/>
          </w:rPr>
          <w:fldChar w:fldCharType="begin"/>
        </w:r>
        <w:r w:rsidRPr="00DC366C">
          <w:rPr>
            <w:sz w:val="24"/>
            <w:szCs w:val="24"/>
          </w:rPr>
          <w:instrText>PAGE   \* MERGEFORMAT</w:instrText>
        </w:r>
        <w:r w:rsidRPr="00DC366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DC366C">
          <w:rPr>
            <w:sz w:val="24"/>
            <w:szCs w:val="24"/>
          </w:rPr>
          <w:fldChar w:fldCharType="end"/>
        </w:r>
      </w:p>
    </w:sdtContent>
  </w:sdt>
  <w:p w:rsidR="00DC366C" w:rsidRDefault="00DC36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6C" w:rsidRDefault="00DC366C">
    <w:pPr>
      <w:pStyle w:val="llb"/>
      <w:jc w:val="center"/>
    </w:pPr>
  </w:p>
  <w:p w:rsidR="00DC366C" w:rsidRDefault="00DC36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B9" w:rsidRDefault="001F3AB9" w:rsidP="00F26EBE">
      <w:pPr>
        <w:spacing w:after="0" w:line="240" w:lineRule="auto"/>
      </w:pPr>
      <w:r>
        <w:separator/>
      </w:r>
    </w:p>
  </w:footnote>
  <w:footnote w:type="continuationSeparator" w:id="0">
    <w:p w:rsidR="001F3AB9" w:rsidRDefault="001F3AB9" w:rsidP="00F2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BE" w:rsidRDefault="00F26EBE" w:rsidP="00F26EBE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BE" w:rsidRDefault="00F26EBE">
    <w:pPr>
      <w:pStyle w:val="lfej"/>
    </w:pPr>
    <w:r w:rsidRPr="00F26EBE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-449580</wp:posOffset>
          </wp:positionV>
          <wp:extent cx="1778285" cy="120967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633" cy="1211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802"/>
    <w:multiLevelType w:val="multilevel"/>
    <w:tmpl w:val="D39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6CFB"/>
    <w:multiLevelType w:val="hybridMultilevel"/>
    <w:tmpl w:val="72128D7C"/>
    <w:lvl w:ilvl="0" w:tplc="6A7A2F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982D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B003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4450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363A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3612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F232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B826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08B7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8983A7D"/>
    <w:multiLevelType w:val="multilevel"/>
    <w:tmpl w:val="248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B11AE"/>
    <w:multiLevelType w:val="multilevel"/>
    <w:tmpl w:val="CD0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74943"/>
    <w:multiLevelType w:val="hybridMultilevel"/>
    <w:tmpl w:val="8B86F75C"/>
    <w:lvl w:ilvl="0" w:tplc="1D5CA0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56AA9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4ED9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D4D3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4C76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207A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AB0E5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12D5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4A63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5E26372"/>
    <w:multiLevelType w:val="hybridMultilevel"/>
    <w:tmpl w:val="C00C0B16"/>
    <w:lvl w:ilvl="0" w:tplc="BDEA64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1047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EA07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90ED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DA86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9CD8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0F468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6644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7EA5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EC5546C"/>
    <w:multiLevelType w:val="hybridMultilevel"/>
    <w:tmpl w:val="D00280E2"/>
    <w:lvl w:ilvl="0" w:tplc="D242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0E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67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1C16">
      <w:start w:val="57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8C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41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A5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43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C7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41E27"/>
    <w:multiLevelType w:val="hybridMultilevel"/>
    <w:tmpl w:val="D2906CB0"/>
    <w:lvl w:ilvl="0" w:tplc="0874C2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564C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472A4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B03B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9CDE8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844C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7E05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A9EDA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408F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DB97417"/>
    <w:multiLevelType w:val="hybridMultilevel"/>
    <w:tmpl w:val="F26816CA"/>
    <w:lvl w:ilvl="0" w:tplc="8DC687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0631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4647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E473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F2E4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2A54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AEF9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A411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5DEDA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6972C0F"/>
    <w:multiLevelType w:val="hybridMultilevel"/>
    <w:tmpl w:val="D79056AE"/>
    <w:lvl w:ilvl="0" w:tplc="D242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67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1C16">
      <w:start w:val="57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8C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41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A5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43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C7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05502"/>
    <w:multiLevelType w:val="multilevel"/>
    <w:tmpl w:val="D84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51F7F"/>
    <w:multiLevelType w:val="hybridMultilevel"/>
    <w:tmpl w:val="EED4D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66EC3"/>
    <w:multiLevelType w:val="multilevel"/>
    <w:tmpl w:val="F99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B6428"/>
    <w:multiLevelType w:val="hybridMultilevel"/>
    <w:tmpl w:val="4F32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6787"/>
    <w:multiLevelType w:val="multilevel"/>
    <w:tmpl w:val="E58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0"/>
    <w:rsid w:val="00015B4D"/>
    <w:rsid w:val="001104EF"/>
    <w:rsid w:val="00192A10"/>
    <w:rsid w:val="001F3AB9"/>
    <w:rsid w:val="00324DAC"/>
    <w:rsid w:val="00364CD0"/>
    <w:rsid w:val="00431A58"/>
    <w:rsid w:val="004A2009"/>
    <w:rsid w:val="004C2821"/>
    <w:rsid w:val="00502FA1"/>
    <w:rsid w:val="00531492"/>
    <w:rsid w:val="005C47F4"/>
    <w:rsid w:val="006B6C41"/>
    <w:rsid w:val="00774AF1"/>
    <w:rsid w:val="00852139"/>
    <w:rsid w:val="008608EA"/>
    <w:rsid w:val="00967221"/>
    <w:rsid w:val="009A01A1"/>
    <w:rsid w:val="009B5292"/>
    <w:rsid w:val="00B44203"/>
    <w:rsid w:val="00B8451F"/>
    <w:rsid w:val="00CD2CE4"/>
    <w:rsid w:val="00DC366C"/>
    <w:rsid w:val="00EE47AB"/>
    <w:rsid w:val="00F26EBE"/>
    <w:rsid w:val="00F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050E"/>
  <w15:chartTrackingRefBased/>
  <w15:docId w15:val="{AA05CCA8-8208-41C0-AF74-AA2DAE5E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C2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A1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4C28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C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2821"/>
    <w:rPr>
      <w:b/>
      <w:bCs/>
    </w:rPr>
  </w:style>
  <w:style w:type="paragraph" w:styleId="Listaszerbekezds">
    <w:name w:val="List Paragraph"/>
    <w:basedOn w:val="Norml"/>
    <w:uiPriority w:val="34"/>
    <w:qFormat/>
    <w:rsid w:val="00F26E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EBE"/>
  </w:style>
  <w:style w:type="paragraph" w:styleId="llb">
    <w:name w:val="footer"/>
    <w:basedOn w:val="Norml"/>
    <w:link w:val="llbChar"/>
    <w:uiPriority w:val="99"/>
    <w:unhideWhenUsed/>
    <w:rsid w:val="00F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EBE"/>
  </w:style>
  <w:style w:type="paragraph" w:styleId="TJ2">
    <w:name w:val="toc 2"/>
    <w:basedOn w:val="Norml"/>
    <w:next w:val="Norml"/>
    <w:autoRedefine/>
    <w:uiPriority w:val="39"/>
    <w:unhideWhenUsed/>
    <w:rsid w:val="00324D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24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5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5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8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81">
          <w:marLeft w:val="175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356">
          <w:marLeft w:val="175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5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7D2E-164B-432E-A623-17C1E62A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2021-07-06T07:51:00Z</cp:lastPrinted>
  <dcterms:created xsi:type="dcterms:W3CDTF">2021-07-06T07:49:00Z</dcterms:created>
  <dcterms:modified xsi:type="dcterms:W3CDTF">2021-07-16T09:23:00Z</dcterms:modified>
</cp:coreProperties>
</file>